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5492C" w14:textId="77777777" w:rsidR="008807CA" w:rsidRPr="008807CA" w:rsidRDefault="008807CA" w:rsidP="008807CA">
      <w:pPr>
        <w:ind w:left="708" w:firstLine="708"/>
        <w:rPr>
          <w:rFonts w:ascii="Arial" w:hAnsi="Arial" w:cs="Arial"/>
          <w:b/>
        </w:rPr>
      </w:pPr>
      <w:r w:rsidRPr="008807CA">
        <w:rPr>
          <w:rFonts w:ascii="Arial" w:hAnsi="Arial" w:cs="Arial"/>
          <w:b/>
        </w:rPr>
        <w:t>Diversidad y prioridades educativas en escuelas multigrado</w:t>
      </w:r>
    </w:p>
    <w:p w14:paraId="2E74EAD6" w14:textId="77777777" w:rsidR="008807CA" w:rsidRPr="008807CA" w:rsidRDefault="008807CA" w:rsidP="008807CA">
      <w:pPr>
        <w:jc w:val="center"/>
        <w:rPr>
          <w:rFonts w:ascii="Arial" w:hAnsi="Arial" w:cs="Arial"/>
          <w:b/>
        </w:rPr>
      </w:pPr>
      <w:r w:rsidRPr="008807CA">
        <w:rPr>
          <w:rFonts w:ascii="Arial" w:hAnsi="Arial" w:cs="Arial"/>
          <w:b/>
        </w:rPr>
        <w:t>Estudio de caso en México</w:t>
      </w:r>
    </w:p>
    <w:p w14:paraId="5661E304" w14:textId="77777777" w:rsidR="008807CA" w:rsidRPr="008807CA" w:rsidRDefault="008807CA" w:rsidP="008807CA">
      <w:pPr>
        <w:jc w:val="center"/>
        <w:rPr>
          <w:rFonts w:ascii="Arial" w:hAnsi="Arial" w:cs="Arial"/>
          <w:b/>
        </w:rPr>
      </w:pPr>
    </w:p>
    <w:p w14:paraId="044EF10A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6381C547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047A1AED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5B679950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30717A24" w14:textId="77777777" w:rsid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>Autoras:</w:t>
      </w:r>
    </w:p>
    <w:p w14:paraId="0C677605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78276778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>Lucila Galván Mora</w:t>
      </w:r>
    </w:p>
    <w:p w14:paraId="1AB955A4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>Santiago Bonilla Nº 200, Colonia Obrero Campesina. CP.91020, Xalapa Veracruz, México</w:t>
      </w:r>
    </w:p>
    <w:p w14:paraId="53172F8C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 xml:space="preserve">0052 228 8144672 </w:t>
      </w:r>
      <w:hyperlink r:id="rId4" w:history="1">
        <w:r w:rsidRPr="008807CA">
          <w:rPr>
            <w:rStyle w:val="Hipervnculo"/>
            <w:rFonts w:ascii="Arial" w:hAnsi="Arial" w:cs="Arial"/>
          </w:rPr>
          <w:t>lucila_galván@yahoo.com.mx</w:t>
        </w:r>
      </w:hyperlink>
    </w:p>
    <w:p w14:paraId="3B87E5D3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 xml:space="preserve">Doctora en Educación. Investigadora independiente. Integrante de la Red Temática de Investigación de Educación Rural (RIER). Responsable técnico del proyecto CONACYT-SEB-2015-01-264654: </w:t>
      </w:r>
      <w:r w:rsidRPr="008807CA">
        <w:rPr>
          <w:rFonts w:ascii="Arial" w:hAnsi="Arial" w:cs="Arial"/>
          <w:i/>
        </w:rPr>
        <w:t>Escuelas multigrado en México: situación, retos y propuestas de mejora</w:t>
      </w:r>
      <w:r w:rsidRPr="008807CA">
        <w:rPr>
          <w:rFonts w:ascii="Arial" w:hAnsi="Arial" w:cs="Arial"/>
        </w:rPr>
        <w:t>. Líneas de investigación: Prácticas y saberes docentes en escuelas rurales. Innovación y cambio en escuelas multigrado.</w:t>
      </w:r>
    </w:p>
    <w:p w14:paraId="6788B2EE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02454828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36EDC507" w14:textId="77777777" w:rsidR="008807CA" w:rsidRPr="008807CA" w:rsidRDefault="008807CA" w:rsidP="008807CA">
      <w:pPr>
        <w:jc w:val="both"/>
        <w:rPr>
          <w:rFonts w:ascii="Arial" w:hAnsi="Arial" w:cs="Arial"/>
        </w:rPr>
      </w:pPr>
      <w:bookmarkStart w:id="0" w:name="_GoBack"/>
      <w:bookmarkEnd w:id="0"/>
      <w:r w:rsidRPr="008807CA">
        <w:rPr>
          <w:rFonts w:ascii="Arial" w:hAnsi="Arial" w:cs="Arial"/>
        </w:rPr>
        <w:t>Lydia Espinosa Gerónimo</w:t>
      </w:r>
    </w:p>
    <w:p w14:paraId="5AAC749C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>Dr. Rafael Lucio Nº 115. Interior 1. Colonia Centro. CP. 91000. Xalapa-Enríquez., Veracruz. México.</w:t>
      </w:r>
    </w:p>
    <w:p w14:paraId="25027810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 xml:space="preserve">0052 228 8262633. </w:t>
      </w:r>
      <w:hyperlink r:id="rId5" w:history="1">
        <w:r w:rsidRPr="008807CA">
          <w:rPr>
            <w:rStyle w:val="Hipervnculo"/>
            <w:rFonts w:ascii="Arial" w:hAnsi="Arial" w:cs="Arial"/>
          </w:rPr>
          <w:t>lydiaespinosageronimo@yahoo.fr</w:t>
        </w:r>
      </w:hyperlink>
      <w:r w:rsidRPr="008807CA">
        <w:rPr>
          <w:rFonts w:ascii="Arial" w:hAnsi="Arial" w:cs="Arial"/>
        </w:rPr>
        <w:t xml:space="preserve"> </w:t>
      </w:r>
    </w:p>
    <w:p w14:paraId="6AC4CD29" w14:textId="77777777" w:rsidR="008807CA" w:rsidRPr="008807CA" w:rsidRDefault="008807CA" w:rsidP="008807CA">
      <w:pPr>
        <w:jc w:val="both"/>
        <w:rPr>
          <w:rFonts w:ascii="Arial" w:hAnsi="Arial" w:cs="Arial"/>
        </w:rPr>
      </w:pPr>
      <w:r w:rsidRPr="008807CA">
        <w:rPr>
          <w:rFonts w:ascii="Arial" w:hAnsi="Arial" w:cs="Arial"/>
        </w:rPr>
        <w:t xml:space="preserve">Especialista en Pedagogía para la Formación de Jóvenes y Adultos. Coordinadora de la Especialidad en Docencia </w:t>
      </w:r>
      <w:proofErr w:type="spellStart"/>
      <w:r w:rsidRPr="008807CA">
        <w:rPr>
          <w:rFonts w:ascii="Arial" w:hAnsi="Arial" w:cs="Arial"/>
        </w:rPr>
        <w:t>Mutigrado</w:t>
      </w:r>
      <w:proofErr w:type="spellEnd"/>
      <w:r w:rsidRPr="008807CA">
        <w:rPr>
          <w:rFonts w:ascii="Arial" w:hAnsi="Arial" w:cs="Arial"/>
        </w:rPr>
        <w:t xml:space="preserve"> de la Unidad de Estudios de Posgrado de la Benemérita Escuela Normal Veracruzana “Enrique C. </w:t>
      </w:r>
      <w:proofErr w:type="spellStart"/>
      <w:r w:rsidRPr="008807CA">
        <w:rPr>
          <w:rFonts w:ascii="Arial" w:hAnsi="Arial" w:cs="Arial"/>
        </w:rPr>
        <w:t>Rébsamen</w:t>
      </w:r>
      <w:proofErr w:type="spellEnd"/>
      <w:r w:rsidRPr="008807CA">
        <w:rPr>
          <w:rFonts w:ascii="Arial" w:hAnsi="Arial" w:cs="Arial"/>
        </w:rPr>
        <w:t xml:space="preserve">”. Integrante de la Red Temática de Investigación de Educación Rural (RIER). Línea de investigación: Procesos de aprendizaje en Escuelas de Educación Básica en contextos Rurales. </w:t>
      </w:r>
    </w:p>
    <w:p w14:paraId="1AFF8573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57AF414D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79690D79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4E36C761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268BA7C9" w14:textId="77777777" w:rsidR="008807CA" w:rsidRPr="008807CA" w:rsidRDefault="008807CA" w:rsidP="008807CA">
      <w:pPr>
        <w:jc w:val="both"/>
        <w:rPr>
          <w:rFonts w:ascii="Arial" w:hAnsi="Arial" w:cs="Arial"/>
        </w:rPr>
      </w:pPr>
    </w:p>
    <w:p w14:paraId="56B091CD" w14:textId="77777777" w:rsidR="00A9073D" w:rsidRPr="008807CA" w:rsidRDefault="00A9073D">
      <w:pPr>
        <w:rPr>
          <w:rFonts w:ascii="Arial" w:hAnsi="Arial" w:cs="Arial"/>
        </w:rPr>
      </w:pPr>
    </w:p>
    <w:sectPr w:rsidR="00A9073D" w:rsidRPr="008807CA" w:rsidSect="00E04C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CA"/>
    <w:rsid w:val="008807CA"/>
    <w:rsid w:val="00A9073D"/>
    <w:rsid w:val="00E0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754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7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0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ucila_galv&#225;n@yahoo.com.mx" TargetMode="External"/><Relationship Id="rId5" Type="http://schemas.openxmlformats.org/officeDocument/2006/relationships/hyperlink" Target="mailto:lydiaespinosageronimo@yahoo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1112</Characters>
  <Application>Microsoft Macintosh Word</Application>
  <DocSecurity>0</DocSecurity>
  <Lines>9</Lines>
  <Paragraphs>2</Paragraphs>
  <ScaleCrop>false</ScaleCrop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2017-01-24T00:36:00Z</dcterms:created>
  <dcterms:modified xsi:type="dcterms:W3CDTF">2017-01-24T00:42:00Z</dcterms:modified>
</cp:coreProperties>
</file>