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04" w:rsidRPr="00507273" w:rsidRDefault="00C17D04" w:rsidP="00C17D04">
      <w:pPr>
        <w:pStyle w:val="Sinespaciado"/>
        <w:spacing w:line="360" w:lineRule="auto"/>
        <w:ind w:firstLine="0"/>
        <w:jc w:val="center"/>
        <w:rPr>
          <w:rFonts w:ascii="Arial" w:eastAsia="Calibri" w:hAnsi="Arial"/>
          <w:b/>
          <w:smallCaps/>
          <w:color w:val="000000"/>
          <w:szCs w:val="24"/>
          <w:lang w:val="es-ES" w:eastAsia="en-US"/>
        </w:rPr>
      </w:pPr>
      <w:bookmarkStart w:id="0" w:name="_GoBack"/>
      <w:r w:rsidRPr="00507273">
        <w:rPr>
          <w:rFonts w:ascii="Arial" w:eastAsia="Calibri" w:hAnsi="Arial"/>
          <w:b/>
          <w:smallCaps/>
          <w:color w:val="000000"/>
          <w:szCs w:val="24"/>
          <w:lang w:val="es-ES" w:eastAsia="en-US"/>
        </w:rPr>
        <w:t>La propuesta del Cesder-Chiapas en la construcción de una interculturalidad experiencial</w:t>
      </w:r>
    </w:p>
    <w:bookmarkEnd w:id="0"/>
    <w:p w:rsidR="00C17D04" w:rsidRPr="0092518B" w:rsidRDefault="00C17D04" w:rsidP="00C17D04">
      <w:pPr>
        <w:pStyle w:val="Sinespaciado"/>
        <w:spacing w:line="360" w:lineRule="auto"/>
        <w:ind w:firstLine="0"/>
        <w:jc w:val="left"/>
        <w:rPr>
          <w:rFonts w:ascii="Arial" w:eastAsia="Calibri" w:hAnsi="Arial"/>
          <w:b/>
          <w:color w:val="000000"/>
          <w:szCs w:val="24"/>
          <w:lang w:val="es-ES" w:eastAsia="en-US"/>
        </w:rPr>
      </w:pPr>
    </w:p>
    <w:p w:rsidR="00C17D04" w:rsidRDefault="00C17D04" w:rsidP="00C17D04">
      <w:pPr>
        <w:pStyle w:val="Sinespaciado"/>
        <w:spacing w:line="360" w:lineRule="auto"/>
        <w:ind w:firstLine="0"/>
        <w:jc w:val="left"/>
        <w:rPr>
          <w:rFonts w:ascii="Arial" w:eastAsia="Calibri" w:hAnsi="Arial"/>
          <w:b/>
          <w:color w:val="000000"/>
          <w:szCs w:val="24"/>
          <w:lang w:val="es-ES" w:eastAsia="en-US"/>
        </w:rPr>
      </w:pPr>
      <w:r>
        <w:rPr>
          <w:rFonts w:ascii="Arial" w:eastAsia="Calibri" w:hAnsi="Arial"/>
          <w:b/>
          <w:color w:val="000000"/>
          <w:szCs w:val="24"/>
          <w:lang w:val="es-ES" w:eastAsia="en-US"/>
        </w:rPr>
        <w:t xml:space="preserve">Dr. </w:t>
      </w:r>
      <w:r w:rsidRPr="0092518B">
        <w:rPr>
          <w:rFonts w:ascii="Arial" w:eastAsia="Calibri" w:hAnsi="Arial"/>
          <w:b/>
          <w:color w:val="000000"/>
          <w:szCs w:val="24"/>
          <w:lang w:val="es-ES" w:eastAsia="en-US"/>
        </w:rPr>
        <w:t>Sergio Iván Navarro Martínez</w:t>
      </w:r>
    </w:p>
    <w:p w:rsidR="00C17D04" w:rsidRDefault="00C17D04" w:rsidP="00C17D04">
      <w:pPr>
        <w:pStyle w:val="Sinespaciado"/>
        <w:spacing w:line="360" w:lineRule="auto"/>
        <w:ind w:firstLine="0"/>
        <w:jc w:val="left"/>
        <w:rPr>
          <w:rFonts w:ascii="Arial" w:eastAsia="Calibri" w:hAnsi="Arial"/>
          <w:color w:val="000000"/>
          <w:szCs w:val="24"/>
          <w:lang w:val="es-ES" w:eastAsia="en-US"/>
        </w:rPr>
      </w:pPr>
      <w:r w:rsidRPr="0089270C">
        <w:rPr>
          <w:rFonts w:ascii="Arial" w:eastAsia="Calibri" w:hAnsi="Arial"/>
          <w:color w:val="000000"/>
          <w:szCs w:val="24"/>
          <w:lang w:val="es-ES" w:eastAsia="en-US"/>
        </w:rPr>
        <w:t>Av. Josefa Ortiz de Domínguez 51, Barrio de Santa Lucia</w:t>
      </w:r>
      <w:r>
        <w:rPr>
          <w:rFonts w:ascii="Arial" w:eastAsia="Calibri" w:hAnsi="Arial"/>
          <w:color w:val="000000"/>
          <w:szCs w:val="24"/>
          <w:lang w:val="es-ES" w:eastAsia="en-US"/>
        </w:rPr>
        <w:t xml:space="preserve">, </w:t>
      </w:r>
      <w:proofErr w:type="spellStart"/>
      <w:r>
        <w:rPr>
          <w:rFonts w:ascii="Arial" w:eastAsia="Calibri" w:hAnsi="Arial"/>
          <w:color w:val="000000"/>
          <w:szCs w:val="24"/>
          <w:lang w:val="es-ES" w:eastAsia="en-US"/>
        </w:rPr>
        <w:t>c.p.</w:t>
      </w:r>
      <w:proofErr w:type="spellEnd"/>
      <w:r>
        <w:rPr>
          <w:rFonts w:ascii="Arial" w:eastAsia="Calibri" w:hAnsi="Arial"/>
          <w:color w:val="000000"/>
          <w:szCs w:val="24"/>
          <w:lang w:val="es-ES" w:eastAsia="en-US"/>
        </w:rPr>
        <w:t xml:space="preserve"> 29250, San Cristóbal de Las Casas, Chiapas, México.</w:t>
      </w:r>
    </w:p>
    <w:p w:rsidR="00C17D04" w:rsidRDefault="00C17D04" w:rsidP="00C17D04">
      <w:pPr>
        <w:pStyle w:val="Sinespaciado"/>
        <w:spacing w:line="360" w:lineRule="auto"/>
        <w:ind w:firstLine="0"/>
        <w:jc w:val="left"/>
        <w:rPr>
          <w:rFonts w:ascii="Arial" w:eastAsia="Calibri" w:hAnsi="Arial"/>
          <w:color w:val="000000"/>
          <w:szCs w:val="24"/>
          <w:lang w:val="es-ES" w:eastAsia="en-US"/>
        </w:rPr>
      </w:pPr>
      <w:r>
        <w:rPr>
          <w:rFonts w:ascii="Arial" w:eastAsia="Calibri" w:hAnsi="Arial"/>
          <w:color w:val="000000"/>
          <w:szCs w:val="24"/>
          <w:lang w:val="es-ES" w:eastAsia="en-US"/>
        </w:rPr>
        <w:t>9671202684</w:t>
      </w:r>
    </w:p>
    <w:p w:rsidR="00C17D04" w:rsidRPr="00DF53C3" w:rsidRDefault="00EF6A0C" w:rsidP="00C17D04">
      <w:pPr>
        <w:pStyle w:val="Sinespaciado"/>
        <w:spacing w:line="360" w:lineRule="auto"/>
        <w:ind w:firstLine="0"/>
        <w:jc w:val="left"/>
        <w:rPr>
          <w:rFonts w:ascii="Arial" w:eastAsia="Calibri" w:hAnsi="Arial"/>
          <w:color w:val="000000"/>
          <w:szCs w:val="24"/>
          <w:lang w:val="es-ES" w:eastAsia="en-US"/>
        </w:rPr>
      </w:pPr>
      <w:hyperlink r:id="rId5" w:history="1">
        <w:r w:rsidR="00C17D04" w:rsidRPr="00DF53C3">
          <w:rPr>
            <w:rFonts w:ascii="Arial" w:eastAsia="Calibri" w:hAnsi="Arial"/>
            <w:color w:val="000000"/>
            <w:szCs w:val="24"/>
            <w:lang w:val="es-ES" w:eastAsia="en-US"/>
          </w:rPr>
          <w:t>s-navarro@hotmail.com</w:t>
        </w:r>
      </w:hyperlink>
    </w:p>
    <w:p w:rsidR="00C17D04" w:rsidRPr="00E300C5" w:rsidRDefault="00C17D04" w:rsidP="00C17D0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300C5">
        <w:rPr>
          <w:rFonts w:ascii="Arial" w:hAnsi="Arial" w:cs="Arial"/>
          <w:color w:val="000000"/>
          <w:sz w:val="24"/>
          <w:szCs w:val="24"/>
        </w:rPr>
        <w:t>Doctor en Ciencias Sociales y Humanísticas</w:t>
      </w:r>
      <w:r>
        <w:rPr>
          <w:rFonts w:ascii="Arial" w:hAnsi="Arial" w:cs="Arial"/>
          <w:color w:val="000000"/>
          <w:sz w:val="24"/>
          <w:szCs w:val="24"/>
        </w:rPr>
        <w:t>. Instituto en Educación Superior en Desarrollo Humano Sustentable. Líneas de investigación: Educación Intercultural, Vinculación y Desarrollo Comunitario.</w:t>
      </w:r>
    </w:p>
    <w:p w:rsidR="00C17D04" w:rsidRPr="0089270C" w:rsidRDefault="00C17D04" w:rsidP="00C17D04">
      <w:pPr>
        <w:pStyle w:val="Sinespaciado"/>
        <w:spacing w:line="360" w:lineRule="auto"/>
        <w:ind w:firstLine="0"/>
        <w:jc w:val="right"/>
        <w:rPr>
          <w:rFonts w:ascii="Arial" w:eastAsia="Calibri" w:hAnsi="Arial"/>
          <w:color w:val="000000"/>
          <w:szCs w:val="24"/>
          <w:lang w:val="es-ES" w:eastAsia="en-US"/>
        </w:rPr>
      </w:pPr>
    </w:p>
    <w:p w:rsidR="00C17D04" w:rsidRPr="00DF53C3" w:rsidRDefault="00C17D04" w:rsidP="00C17D04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Dr. Antonio Saldí</w:t>
      </w:r>
      <w:r w:rsidRPr="00DF53C3">
        <w:rPr>
          <w:rFonts w:ascii="Arial" w:hAnsi="Arial" w:cs="Arial"/>
          <w:b/>
          <w:color w:val="000000"/>
          <w:sz w:val="24"/>
          <w:szCs w:val="24"/>
        </w:rPr>
        <w:t>var Moreno</w:t>
      </w:r>
    </w:p>
    <w:p w:rsidR="00C17D04" w:rsidRPr="00DF53C3" w:rsidRDefault="00C17D04" w:rsidP="00C17D0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53C3">
        <w:rPr>
          <w:rFonts w:ascii="Arial" w:hAnsi="Arial" w:cs="Arial"/>
          <w:color w:val="000000"/>
          <w:sz w:val="24"/>
          <w:szCs w:val="24"/>
        </w:rPr>
        <w:t>Carretera Panamericana s/n esquina Periférico Sur Barrio Ma</w:t>
      </w:r>
      <w:r>
        <w:rPr>
          <w:rFonts w:ascii="Arial" w:hAnsi="Arial" w:cs="Arial"/>
          <w:color w:val="000000"/>
          <w:sz w:val="24"/>
          <w:szCs w:val="24"/>
        </w:rPr>
        <w:t>ría</w:t>
      </w:r>
      <w:r w:rsidRPr="00DF53C3">
        <w:rPr>
          <w:rFonts w:ascii="Arial" w:hAnsi="Arial" w:cs="Arial"/>
          <w:color w:val="000000"/>
          <w:sz w:val="24"/>
          <w:szCs w:val="24"/>
        </w:rPr>
        <w:t xml:space="preserve"> Auxiliadora 29290 San Cristóbal de Las Casas, Chiapas, México</w:t>
      </w:r>
    </w:p>
    <w:p w:rsidR="00C17D04" w:rsidRPr="00DF53C3" w:rsidRDefault="00C17D04" w:rsidP="00C17D0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53C3">
        <w:rPr>
          <w:rFonts w:ascii="Arial" w:hAnsi="Arial" w:cs="Arial"/>
          <w:color w:val="000000"/>
          <w:sz w:val="24"/>
          <w:szCs w:val="24"/>
        </w:rPr>
        <w:t>9676749000 ext. 1600</w:t>
      </w:r>
    </w:p>
    <w:p w:rsidR="00C17D04" w:rsidRPr="00DF53C3" w:rsidRDefault="00C17D04" w:rsidP="00C17D0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F53C3">
        <w:rPr>
          <w:rFonts w:ascii="Arial" w:hAnsi="Arial" w:cs="Arial"/>
          <w:color w:val="000000"/>
          <w:sz w:val="24"/>
          <w:szCs w:val="24"/>
        </w:rPr>
        <w:t>asaldivar@ecosur.mx</w:t>
      </w:r>
    </w:p>
    <w:p w:rsidR="00C17D04" w:rsidRPr="00DF53C3" w:rsidRDefault="00C17D04" w:rsidP="00C17D0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17D04" w:rsidRPr="00DF53C3" w:rsidRDefault="00C17D04" w:rsidP="00C17D0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F53C3">
        <w:rPr>
          <w:rFonts w:ascii="Arial" w:hAnsi="Arial" w:cs="Arial"/>
          <w:color w:val="000000"/>
          <w:sz w:val="24"/>
          <w:szCs w:val="24"/>
        </w:rPr>
        <w:t>Doctor en Comunicación, cultura y educación, El Colegio de la Frontera Sur, Departamento Sociedad y cultura, investigador profesor Grupo Académico Procesos culturales y construcción social de alternativas, Educación intercultural, en valores y de posgrado, Participación y organización Social</w:t>
      </w:r>
    </w:p>
    <w:p w:rsidR="00B4028D" w:rsidRDefault="00B4028D"/>
    <w:sectPr w:rsidR="00B40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04"/>
    <w:rsid w:val="00181C32"/>
    <w:rsid w:val="00507273"/>
    <w:rsid w:val="00B4028D"/>
    <w:rsid w:val="00B9117D"/>
    <w:rsid w:val="00C17D04"/>
    <w:rsid w:val="00E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0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7D0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ndara" w:eastAsia="Times New Roman" w:hAnsi="Candara" w:cs="Arial"/>
      <w:sz w:val="24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0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7D0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ndara" w:eastAsia="Times New Roman" w:hAnsi="Candara" w:cs="Arial"/>
      <w:sz w:val="24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-navarr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2017-09-01T03:55:00Z</dcterms:created>
  <dcterms:modified xsi:type="dcterms:W3CDTF">2017-09-01T04:45:00Z</dcterms:modified>
</cp:coreProperties>
</file>